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A13790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</w:t>
      </w:r>
      <w:proofErr w:type="gramStart"/>
      <w:r w:rsidR="0044050E" w:rsidRPr="0052608B">
        <w:rPr>
          <w:rFonts w:ascii="Arial" w:hAnsi="Arial" w:cs="Arial"/>
          <w:i/>
          <w:sz w:val="22"/>
          <w:szCs w:val="22"/>
        </w:rPr>
        <w:t>…….</w:t>
      </w:r>
      <w:proofErr w:type="gramEnd"/>
      <w:r w:rsidR="0044050E" w:rsidRPr="0052608B">
        <w:rPr>
          <w:rFonts w:ascii="Arial" w:hAnsi="Arial" w:cs="Arial"/>
          <w:i/>
          <w:sz w:val="22"/>
          <w:szCs w:val="22"/>
        </w:rPr>
        <w:t>.</w:t>
      </w:r>
    </w:p>
    <w:p w14:paraId="76DD78E2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297373AF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D29C489" w14:textId="77777777" w:rsidR="00303F50" w:rsidRPr="0052608B" w:rsidRDefault="00303F50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14:paraId="56658BF1" w14:textId="77777777" w:rsidR="00303F50" w:rsidRPr="0052608B" w:rsidRDefault="00303F5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0B68408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44F3D476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43C64F7F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92A9D7D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2E8B075" w14:textId="77777777" w:rsidR="00303F50" w:rsidRPr="0052608B" w:rsidRDefault="003774F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</w:t>
            </w:r>
            <w:r w:rsidR="00B336AF">
              <w:rPr>
                <w:rFonts w:ascii="Arial" w:hAnsi="Arial" w:cs="Arial"/>
                <w:sz w:val="22"/>
                <w:szCs w:val="22"/>
              </w:rPr>
              <w:t>ntekstowe czytanie t</w:t>
            </w:r>
            <w:r w:rsidR="00256421">
              <w:rPr>
                <w:rFonts w:ascii="Arial" w:hAnsi="Arial" w:cs="Arial"/>
                <w:sz w:val="22"/>
                <w:szCs w:val="22"/>
              </w:rPr>
              <w:t>ekstu literackiego – warsztaty 2</w:t>
            </w:r>
          </w:p>
        </w:tc>
      </w:tr>
      <w:tr w:rsidR="00303F50" w:rsidRPr="00BF4C0D" w14:paraId="1A95AF9E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9E4908F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08A741F" w14:textId="77777777" w:rsidR="00303F50" w:rsidRPr="00BD3103" w:rsidRDefault="000C1FC0" w:rsidP="00BD3103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BD3103">
              <w:rPr>
                <w:rFonts w:ascii="Arial" w:hAnsi="Arial" w:cs="Arial"/>
                <w:sz w:val="22"/>
                <w:szCs w:val="22"/>
                <w:lang w:val="en-US"/>
              </w:rPr>
              <w:t>Contextual</w:t>
            </w:r>
            <w:r w:rsidR="00BD3103" w:rsidRPr="00BD3103">
              <w:rPr>
                <w:rFonts w:ascii="Arial" w:hAnsi="Arial" w:cs="Arial"/>
                <w:sz w:val="22"/>
                <w:szCs w:val="22"/>
                <w:lang w:val="en-US"/>
              </w:rPr>
              <w:t xml:space="preserve"> reading of the literary text</w:t>
            </w:r>
            <w:r w:rsidR="00BD3103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r w:rsidRPr="00BD3103">
              <w:rPr>
                <w:rFonts w:ascii="Arial" w:hAnsi="Arial" w:cs="Arial"/>
                <w:sz w:val="22"/>
                <w:szCs w:val="22"/>
                <w:lang w:val="en-US"/>
              </w:rPr>
              <w:t>– workshops</w:t>
            </w:r>
          </w:p>
        </w:tc>
      </w:tr>
    </w:tbl>
    <w:p w14:paraId="7B7EF884" w14:textId="77777777" w:rsidR="00303F50" w:rsidRPr="00BD3103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2778"/>
        <w:gridCol w:w="3601"/>
        <w:gridCol w:w="3261"/>
      </w:tblGrid>
      <w:tr w:rsidR="00827D3B" w:rsidRPr="0052608B" w14:paraId="0E0CB174" w14:textId="77777777" w:rsidTr="008D1526">
        <w:trPr>
          <w:cantSplit/>
        </w:trPr>
        <w:tc>
          <w:tcPr>
            <w:tcW w:w="2778" w:type="dxa"/>
            <w:vMerge w:val="restart"/>
            <w:shd w:val="clear" w:color="auto" w:fill="DBE5F1"/>
            <w:vAlign w:val="center"/>
          </w:tcPr>
          <w:p w14:paraId="5110E207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601" w:type="dxa"/>
            <w:vMerge w:val="restart"/>
            <w:vAlign w:val="center"/>
          </w:tcPr>
          <w:p w14:paraId="0FBC0CF9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 Piotr Kołodziej</w:t>
            </w:r>
            <w:r w:rsidR="008D1526">
              <w:rPr>
                <w:rFonts w:ascii="Arial" w:hAnsi="Arial" w:cs="Arial"/>
                <w:sz w:val="22"/>
                <w:szCs w:val="22"/>
              </w:rPr>
              <w:t>, prof. UKEN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3C4A6B8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606CBC5" w14:textId="77777777" w:rsidTr="008D1526">
        <w:trPr>
          <w:cantSplit/>
          <w:trHeight w:val="367"/>
        </w:trPr>
        <w:tc>
          <w:tcPr>
            <w:tcW w:w="2778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8006F9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1" w:type="dxa"/>
            <w:vMerge/>
            <w:tcBorders>
              <w:bottom w:val="single" w:sz="2" w:space="0" w:color="95B3D7"/>
            </w:tcBorders>
            <w:vAlign w:val="center"/>
          </w:tcPr>
          <w:p w14:paraId="63C562B2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6683004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IFP</w:t>
            </w:r>
          </w:p>
        </w:tc>
      </w:tr>
      <w:tr w:rsidR="00827D3B" w:rsidRPr="0052608B" w14:paraId="46FEE237" w14:textId="77777777" w:rsidTr="008D1526">
        <w:trPr>
          <w:cantSplit/>
          <w:trHeight w:val="57"/>
        </w:trPr>
        <w:tc>
          <w:tcPr>
            <w:tcW w:w="2778" w:type="dxa"/>
            <w:tcBorders>
              <w:left w:val="nil"/>
              <w:right w:val="nil"/>
            </w:tcBorders>
            <w:vAlign w:val="center"/>
          </w:tcPr>
          <w:p w14:paraId="4DC3EE87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01" w:type="dxa"/>
            <w:tcBorders>
              <w:left w:val="nil"/>
            </w:tcBorders>
            <w:vAlign w:val="center"/>
          </w:tcPr>
          <w:p w14:paraId="70A28017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2518E466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4D89D0D0" w14:textId="77777777" w:rsidTr="008D1526">
        <w:trPr>
          <w:cantSplit/>
        </w:trPr>
        <w:tc>
          <w:tcPr>
            <w:tcW w:w="2778" w:type="dxa"/>
            <w:shd w:val="clear" w:color="auto" w:fill="DBE5F1"/>
            <w:vAlign w:val="center"/>
          </w:tcPr>
          <w:p w14:paraId="3B39248F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601" w:type="dxa"/>
            <w:vAlign w:val="center"/>
          </w:tcPr>
          <w:p w14:paraId="1A3C4DDB" w14:textId="77777777" w:rsidR="00827D3B" w:rsidRPr="0052608B" w:rsidRDefault="00B336AF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8D1526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vAlign w:val="center"/>
          </w:tcPr>
          <w:p w14:paraId="16837E1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1C90D5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51ED09FA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0DA4AA6B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012A823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D3674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72DF81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0992915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3CD529CE" w14:textId="77777777">
        <w:trPr>
          <w:trHeight w:val="1365"/>
        </w:trPr>
        <w:tc>
          <w:tcPr>
            <w:tcW w:w="9640" w:type="dxa"/>
          </w:tcPr>
          <w:p w14:paraId="56DECFC2" w14:textId="107B9D67" w:rsidR="00303F50" w:rsidRPr="0052608B" w:rsidRDefault="00BF4C0D" w:rsidP="00BF4C0D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nastawione są na rozwijanie ogólnych umiejętności interpretacyjnych</w:t>
            </w:r>
            <w:r w:rsidR="00CD6330">
              <w:rPr>
                <w:rFonts w:ascii="Arial" w:hAnsi="Arial" w:cs="Arial"/>
                <w:sz w:val="22"/>
                <w:szCs w:val="22"/>
              </w:rPr>
              <w:t xml:space="preserve"> poprzez interpretację </w:t>
            </w:r>
            <w:r w:rsidR="000C1FC0">
              <w:rPr>
                <w:rFonts w:ascii="Arial" w:hAnsi="Arial" w:cs="Arial"/>
                <w:sz w:val="22"/>
                <w:szCs w:val="22"/>
              </w:rPr>
              <w:t>tekstów literackich w rozmaitych ko</w:t>
            </w:r>
            <w:r w:rsidR="00324D75">
              <w:rPr>
                <w:rFonts w:ascii="Arial" w:hAnsi="Arial" w:cs="Arial"/>
                <w:sz w:val="22"/>
                <w:szCs w:val="22"/>
              </w:rPr>
              <w:t>n</w:t>
            </w:r>
            <w:r>
              <w:rPr>
                <w:rFonts w:ascii="Arial" w:hAnsi="Arial" w:cs="Arial"/>
                <w:sz w:val="22"/>
                <w:szCs w:val="22"/>
              </w:rPr>
              <w:t>tekstach, a także na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zdobywanie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praktycznej</w:t>
            </w:r>
            <w:r w:rsid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wiedzy</w:t>
            </w:r>
            <w:r w:rsidR="000C1FC0" w:rsidRPr="000C1FC0">
              <w:rPr>
                <w:rFonts w:ascii="Arial" w:hAnsi="Arial" w:cs="Arial"/>
                <w:sz w:val="22"/>
                <w:szCs w:val="22"/>
              </w:rPr>
              <w:t xml:space="preserve"> na temat </w:t>
            </w:r>
            <w:r>
              <w:rPr>
                <w:rFonts w:ascii="Arial" w:hAnsi="Arial" w:cs="Arial"/>
                <w:sz w:val="22"/>
                <w:szCs w:val="22"/>
              </w:rPr>
              <w:t>podstawowych zasad i</w:t>
            </w:r>
            <w:r w:rsidR="00120B39">
              <w:rPr>
                <w:rFonts w:ascii="Arial" w:hAnsi="Arial" w:cs="Arial"/>
                <w:sz w:val="22"/>
                <w:szCs w:val="22"/>
              </w:rPr>
              <w:t xml:space="preserve"> czynności</w:t>
            </w:r>
            <w:r w:rsidR="00CD6330">
              <w:rPr>
                <w:rFonts w:ascii="Arial" w:hAnsi="Arial" w:cs="Arial"/>
                <w:sz w:val="22"/>
                <w:szCs w:val="22"/>
              </w:rPr>
              <w:t xml:space="preserve"> analityczno-interpretacyjnych,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przy czym literatura traktowana jest jako „laboratorium eksperymentów myślowych” (Ricoeur) oraz „forma rozumienia ludzi” (Janion).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Układy kontekstualne, zorientowane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na refleksję antropologiczną</w:t>
            </w:r>
            <w:r w:rsidR="00016C00">
              <w:rPr>
                <w:rFonts w:ascii="Arial" w:hAnsi="Arial" w:cs="Arial"/>
                <w:sz w:val="22"/>
                <w:szCs w:val="22"/>
              </w:rPr>
              <w:t>,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 budowane są wokół </w:t>
            </w:r>
            <w:r>
              <w:rPr>
                <w:rFonts w:ascii="Arial" w:hAnsi="Arial" w:cs="Arial"/>
                <w:sz w:val="22"/>
                <w:szCs w:val="22"/>
              </w:rPr>
              <w:t xml:space="preserve">tzw. figur (Kłakówna) i </w:t>
            </w:r>
            <w:r w:rsidR="000C1FC0">
              <w:rPr>
                <w:rFonts w:ascii="Arial" w:hAnsi="Arial" w:cs="Arial"/>
                <w:sz w:val="22"/>
                <w:szCs w:val="22"/>
              </w:rPr>
              <w:t xml:space="preserve">struktur </w:t>
            </w:r>
            <w:r>
              <w:rPr>
                <w:rFonts w:ascii="Arial" w:hAnsi="Arial" w:cs="Arial"/>
                <w:sz w:val="22"/>
                <w:szCs w:val="22"/>
              </w:rPr>
              <w:t>„</w:t>
            </w:r>
            <w:r w:rsidR="000C1FC0">
              <w:rPr>
                <w:rFonts w:ascii="Arial" w:hAnsi="Arial" w:cs="Arial"/>
                <w:sz w:val="22"/>
                <w:szCs w:val="22"/>
              </w:rPr>
              <w:t>długiego trwania” (</w:t>
            </w:r>
            <w:proofErr w:type="spellStart"/>
            <w:r w:rsidR="000C1FC0">
              <w:rPr>
                <w:rFonts w:ascii="Arial" w:hAnsi="Arial" w:cs="Arial"/>
                <w:sz w:val="22"/>
                <w:szCs w:val="22"/>
              </w:rPr>
              <w:t>Braudel</w:t>
            </w:r>
            <w:proofErr w:type="spellEnd"/>
            <w:r w:rsidR="000C1FC0">
              <w:rPr>
                <w:rFonts w:ascii="Arial" w:hAnsi="Arial" w:cs="Arial"/>
                <w:sz w:val="22"/>
                <w:szCs w:val="22"/>
              </w:rPr>
              <w:t>).</w:t>
            </w:r>
          </w:p>
        </w:tc>
      </w:tr>
    </w:tbl>
    <w:p w14:paraId="58B1A5F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239D92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04CFC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54823E7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6DD66127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3A405F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685DCA6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386EB92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AC2CA45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DFBCCDF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459F5D3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A3885C8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571133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7DCE5EE1" w14:textId="77777777">
        <w:tc>
          <w:tcPr>
            <w:tcW w:w="1941" w:type="dxa"/>
            <w:shd w:val="clear" w:color="auto" w:fill="DBE5F1"/>
            <w:vAlign w:val="center"/>
          </w:tcPr>
          <w:p w14:paraId="1FEF6C51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1B2915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003D350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1ACE2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C62B38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8D753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AD79E6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CE45E7D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009941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A81FB8E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79C7D4E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98009F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00AAFB4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503731D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206420DD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C4D858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0508F56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0F9879D6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3BA091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2FC81F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3C11BD50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23F33916" w14:textId="77777777">
        <w:trPr>
          <w:cantSplit/>
          <w:trHeight w:val="1838"/>
        </w:trPr>
        <w:tc>
          <w:tcPr>
            <w:tcW w:w="1979" w:type="dxa"/>
            <w:vMerge/>
          </w:tcPr>
          <w:p w14:paraId="6786BD1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3710031A" w14:textId="77777777" w:rsidR="004537CD" w:rsidRP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W01 – s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 w:rsidR="00120B39">
              <w:rPr>
                <w:rFonts w:ascii="Arial" w:hAnsi="Arial" w:cs="Arial"/>
                <w:sz w:val="22"/>
                <w:szCs w:val="22"/>
              </w:rPr>
              <w:t>/ studentka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120B39">
              <w:rPr>
                <w:rFonts w:ascii="Arial" w:hAnsi="Arial" w:cs="Arial"/>
                <w:sz w:val="22"/>
                <w:szCs w:val="22"/>
              </w:rPr>
              <w:t>zna wybrane za</w:t>
            </w:r>
            <w:r w:rsidR="00120B39" w:rsidRPr="00120B39">
              <w:rPr>
                <w:rFonts w:ascii="Arial" w:hAnsi="Arial" w:cs="Arial"/>
                <w:sz w:val="22"/>
                <w:szCs w:val="22"/>
              </w:rPr>
              <w:t>gadnienia analizy i interpretacji utworów literackich</w:t>
            </w:r>
            <w:r w:rsidR="00120B39">
              <w:rPr>
                <w:rFonts w:ascii="Arial" w:hAnsi="Arial" w:cs="Arial"/>
                <w:sz w:val="22"/>
                <w:szCs w:val="22"/>
              </w:rPr>
              <w:t>; poznaje</w:t>
            </w:r>
            <w:r w:rsidR="00120B39" w:rsidRPr="00120B3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 w:rsidR="00BD3103">
              <w:rPr>
                <w:rFonts w:ascii="Arial" w:hAnsi="Arial" w:cs="Arial"/>
                <w:sz w:val="22"/>
                <w:szCs w:val="22"/>
              </w:rPr>
              <w:t xml:space="preserve">w praktyce </w:t>
            </w:r>
            <w:r w:rsidRPr="004537CD">
              <w:rPr>
                <w:rFonts w:ascii="Arial" w:hAnsi="Arial" w:cs="Arial"/>
                <w:sz w:val="22"/>
                <w:szCs w:val="22"/>
              </w:rPr>
              <w:t>naj</w:t>
            </w:r>
            <w:r w:rsidR="00BD3103">
              <w:rPr>
                <w:rFonts w:ascii="Arial" w:hAnsi="Arial" w:cs="Arial"/>
                <w:sz w:val="22"/>
                <w:szCs w:val="22"/>
              </w:rPr>
              <w:t>w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ażniejsze </w:t>
            </w:r>
            <w:r w:rsidRPr="004537CD">
              <w:rPr>
                <w:rFonts w:ascii="Arial" w:hAnsi="Arial" w:cs="Arial"/>
                <w:sz w:val="22"/>
                <w:szCs w:val="22"/>
              </w:rPr>
              <w:t>narzędzia analit</w:t>
            </w:r>
            <w:r w:rsidR="00BF4C0D">
              <w:rPr>
                <w:rFonts w:ascii="Arial" w:hAnsi="Arial" w:cs="Arial"/>
                <w:sz w:val="22"/>
                <w:szCs w:val="22"/>
              </w:rPr>
              <w:t>yczno-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  <w:t>-interpretacyjne i odpowiednią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te</w:t>
            </w:r>
            <w:r>
              <w:rPr>
                <w:rFonts w:ascii="Arial" w:hAnsi="Arial" w:cs="Arial"/>
                <w:sz w:val="22"/>
                <w:szCs w:val="22"/>
              </w:rPr>
              <w:t>rminologię teoretycznoliteracką</w:t>
            </w:r>
          </w:p>
          <w:p w14:paraId="7C53D2AF" w14:textId="77777777" w:rsidR="004537CD" w:rsidRP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36C68666" w14:textId="77777777" w:rsidR="002F7636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W02 – st</w:t>
            </w:r>
            <w:r w:rsidRPr="004537CD">
              <w:rPr>
                <w:rFonts w:ascii="Arial" w:hAnsi="Arial" w:cs="Arial"/>
                <w:sz w:val="22"/>
                <w:szCs w:val="22"/>
              </w:rPr>
              <w:t>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studentka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ma świadomość zależności przebiegu 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oraz efektów 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interpretacji od </w:t>
            </w:r>
            <w:r w:rsidR="002F7636">
              <w:rPr>
                <w:rFonts w:ascii="Arial" w:hAnsi="Arial" w:cs="Arial"/>
                <w:sz w:val="22"/>
                <w:szCs w:val="22"/>
              </w:rPr>
              <w:t>(</w:t>
            </w:r>
            <w:r w:rsidRPr="004537CD">
              <w:rPr>
                <w:rFonts w:ascii="Arial" w:hAnsi="Arial" w:cs="Arial"/>
                <w:sz w:val="22"/>
                <w:szCs w:val="22"/>
              </w:rPr>
              <w:t>zaprojektowanej</w:t>
            </w:r>
            <w:r w:rsidR="002F7636">
              <w:rPr>
                <w:rFonts w:ascii="Arial" w:hAnsi="Arial" w:cs="Arial"/>
                <w:sz w:val="22"/>
                <w:szCs w:val="22"/>
              </w:rPr>
              <w:t xml:space="preserve"> i rzeczywistej)</w:t>
            </w:r>
            <w:r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F7636">
              <w:rPr>
                <w:rFonts w:ascii="Arial" w:hAnsi="Arial" w:cs="Arial"/>
                <w:sz w:val="22"/>
                <w:szCs w:val="22"/>
              </w:rPr>
              <w:t>sytuacji odbioru tekstu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 (układu kontekstualnego)</w:t>
            </w:r>
          </w:p>
          <w:p w14:paraId="791ED696" w14:textId="77777777" w:rsidR="002F7636" w:rsidRDefault="002F7636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1B2909" w14:textId="77777777" w:rsidR="004537CD" w:rsidRDefault="002F7636" w:rsidP="004537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 – student / studentka ma wiedzę na temat wybranych tekstów literackich, budowaną w akcie interpretacji w określonym układzie kontekstualnym</w:t>
            </w:r>
            <w:r w:rsid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4537CD" w:rsidRPr="004537CD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0021184" w14:textId="77777777" w:rsidR="004537CD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66C73A" w14:textId="77777777" w:rsidR="00303F50" w:rsidRPr="0052608B" w:rsidRDefault="004537CD" w:rsidP="004537CD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– student / studentka </w:t>
            </w:r>
            <w:r w:rsidRPr="004537CD">
              <w:rPr>
                <w:rFonts w:ascii="Arial" w:hAnsi="Arial" w:cs="Arial"/>
                <w:sz w:val="22"/>
                <w:szCs w:val="22"/>
              </w:rPr>
              <w:t>na zasady tworze</w:t>
            </w:r>
            <w:r w:rsidR="00120B39">
              <w:rPr>
                <w:rFonts w:ascii="Arial" w:hAnsi="Arial" w:cs="Arial"/>
                <w:sz w:val="22"/>
                <w:szCs w:val="22"/>
              </w:rPr>
              <w:t>nia ustnej / pisemnej wypowiedzi interpretacyjnej</w:t>
            </w:r>
          </w:p>
          <w:p w14:paraId="43F5C07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45E6024E" w14:textId="77777777" w:rsidR="00303F50" w:rsidRPr="0052608B" w:rsidRDefault="00324D75">
            <w:pPr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>K_W1</w:t>
            </w:r>
          </w:p>
        </w:tc>
      </w:tr>
    </w:tbl>
    <w:p w14:paraId="44E1D72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708156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55E09A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C295A7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59808FD3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41A7096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292B28C0" w14:textId="77777777">
        <w:trPr>
          <w:cantSplit/>
          <w:trHeight w:val="2116"/>
        </w:trPr>
        <w:tc>
          <w:tcPr>
            <w:tcW w:w="1985" w:type="dxa"/>
            <w:vMerge/>
          </w:tcPr>
          <w:p w14:paraId="33A5195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FCB12EC" w14:textId="77777777" w:rsidR="008E6768" w:rsidRDefault="002F76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 – student / studentka p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otrafi </w:t>
            </w:r>
            <w:r w:rsidR="00BF4C0D">
              <w:rPr>
                <w:rFonts w:ascii="Arial" w:hAnsi="Arial" w:cs="Arial"/>
                <w:sz w:val="22"/>
                <w:szCs w:val="22"/>
              </w:rPr>
              <w:t>w praktyce wykorzystywać podstawowe zasady i czynności analityczne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 xml:space="preserve">oraz 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posługiwać się odpowiednią </w:t>
            </w:r>
            <w:r>
              <w:rPr>
                <w:rFonts w:ascii="Arial" w:hAnsi="Arial" w:cs="Arial"/>
                <w:sz w:val="22"/>
                <w:szCs w:val="22"/>
              </w:rPr>
              <w:t xml:space="preserve">terminologią </w:t>
            </w:r>
          </w:p>
          <w:p w14:paraId="0CA1D788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7D6302F" w14:textId="71523149" w:rsidR="002F7636" w:rsidRDefault="002F76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 – student / s</w:t>
            </w:r>
            <w:r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ka 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wykorzystuje </w:t>
            </w:r>
            <w:r>
              <w:rPr>
                <w:rFonts w:ascii="Arial" w:hAnsi="Arial" w:cs="Arial"/>
                <w:sz w:val="22"/>
                <w:szCs w:val="22"/>
              </w:rPr>
              <w:t xml:space="preserve">w akcie interpretacji </w:t>
            </w:r>
            <w:r w:rsidRPr="008E6768">
              <w:rPr>
                <w:rFonts w:ascii="Arial" w:hAnsi="Arial" w:cs="Arial"/>
                <w:sz w:val="22"/>
                <w:szCs w:val="22"/>
              </w:rPr>
              <w:t>różnorodne konteksty interpretacyjne zgodnie z kryteriami funkcjonalności, poprawnośc</w:t>
            </w:r>
            <w:r>
              <w:rPr>
                <w:rFonts w:ascii="Arial" w:hAnsi="Arial" w:cs="Arial"/>
                <w:sz w:val="22"/>
                <w:szCs w:val="22"/>
              </w:rPr>
              <w:t>i, atrakcyjności i otwartości; o</w:t>
            </w:r>
            <w:r w:rsidRPr="008E6768">
              <w:rPr>
                <w:rFonts w:ascii="Arial" w:hAnsi="Arial" w:cs="Arial"/>
                <w:sz w:val="22"/>
                <w:szCs w:val="22"/>
              </w:rPr>
              <w:t>dbiera</w:t>
            </w:r>
            <w:r>
              <w:rPr>
                <w:rFonts w:ascii="Arial" w:hAnsi="Arial" w:cs="Arial"/>
                <w:sz w:val="22"/>
                <w:szCs w:val="22"/>
              </w:rPr>
              <w:t xml:space="preserve"> tekst na różnych poziomach</w:t>
            </w:r>
          </w:p>
          <w:p w14:paraId="2F034242" w14:textId="77777777" w:rsidR="002F7636" w:rsidRDefault="002F7636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11A6E2" w14:textId="77777777" w:rsidR="00303F50" w:rsidRDefault="002F763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– </w:t>
            </w:r>
            <w:r w:rsidR="00BF4C0D">
              <w:rPr>
                <w:rFonts w:ascii="Arial" w:hAnsi="Arial" w:cs="Arial"/>
                <w:sz w:val="22"/>
                <w:szCs w:val="22"/>
              </w:rPr>
              <w:t>student / s</w:t>
            </w:r>
            <w:r w:rsidR="00BF4C0D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ka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podejmuje </w:t>
            </w:r>
            <w:r>
              <w:rPr>
                <w:rFonts w:ascii="Arial" w:hAnsi="Arial" w:cs="Arial"/>
                <w:sz w:val="22"/>
                <w:szCs w:val="22"/>
              </w:rPr>
              <w:t xml:space="preserve">samodzielne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 xml:space="preserve">i grupowe interpretacje dzieł literackich 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(i innych) </w:t>
            </w:r>
            <w:r w:rsidR="00BF4C0D">
              <w:rPr>
                <w:rFonts w:ascii="Arial" w:hAnsi="Arial" w:cs="Arial"/>
                <w:sz w:val="22"/>
                <w:szCs w:val="22"/>
              </w:rPr>
              <w:br/>
            </w:r>
            <w:r>
              <w:rPr>
                <w:rFonts w:ascii="Arial" w:hAnsi="Arial" w:cs="Arial"/>
                <w:sz w:val="22"/>
                <w:szCs w:val="22"/>
              </w:rPr>
              <w:t>w rozmaitych kontekstach</w:t>
            </w:r>
          </w:p>
          <w:p w14:paraId="5F3BFBD3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1B38B1AF" w14:textId="77777777" w:rsidR="008E6768" w:rsidRDefault="002F7636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 – student / s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>ka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tworzy wypowiedź interpretacyjną ustną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/</w:t>
            </w:r>
            <w:r>
              <w:rPr>
                <w:rFonts w:ascii="Arial" w:hAnsi="Arial" w:cs="Arial"/>
                <w:sz w:val="22"/>
                <w:szCs w:val="22"/>
              </w:rPr>
              <w:t xml:space="preserve"> lub pisemną</w:t>
            </w:r>
          </w:p>
          <w:p w14:paraId="69054CDB" w14:textId="77777777" w:rsidR="008E6768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0B6255F0" w14:textId="77777777" w:rsidR="008E6768" w:rsidRPr="0052608B" w:rsidRDefault="008E676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56878CA3" w14:textId="77777777" w:rsidR="00303F50" w:rsidRPr="0052608B" w:rsidRDefault="00324D75">
            <w:pPr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>K_U1</w:t>
            </w:r>
          </w:p>
        </w:tc>
      </w:tr>
    </w:tbl>
    <w:p w14:paraId="77C717E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BEDD88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2940308E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E99AA5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48295F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62FF7B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444548C" w14:textId="77777777">
        <w:trPr>
          <w:cantSplit/>
          <w:trHeight w:val="1984"/>
        </w:trPr>
        <w:tc>
          <w:tcPr>
            <w:tcW w:w="1985" w:type="dxa"/>
            <w:vMerge/>
          </w:tcPr>
          <w:p w14:paraId="1E938D3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D9DDB84" w14:textId="77777777" w:rsidR="00016C00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 – s</w:t>
            </w:r>
            <w:r w:rsidRPr="008E6768">
              <w:rPr>
                <w:rFonts w:ascii="Arial" w:hAnsi="Arial" w:cs="Arial"/>
                <w:sz w:val="22"/>
                <w:szCs w:val="22"/>
              </w:rPr>
              <w:t>tudent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studentka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rozumie, na czym polega formacyjny wymiar</w:t>
            </w:r>
            <w:r>
              <w:rPr>
                <w:rFonts w:ascii="Arial" w:hAnsi="Arial" w:cs="Arial"/>
                <w:sz w:val="22"/>
                <w:szCs w:val="22"/>
              </w:rPr>
              <w:t xml:space="preserve"> spotkania z tekstem literackim (tekstem kultury); na świadomość znaczenia interpretacji w życiu człowieka</w:t>
            </w:r>
          </w:p>
          <w:p w14:paraId="4BFB0A94" w14:textId="77777777" w:rsidR="00016C00" w:rsidRPr="008E6768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D1AF5F" w14:textId="77777777" w:rsid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K02</w:t>
            </w:r>
            <w:r w:rsidR="00BF4C0D">
              <w:rPr>
                <w:rFonts w:ascii="Arial" w:hAnsi="Arial" w:cs="Arial"/>
                <w:sz w:val="22"/>
                <w:szCs w:val="22"/>
              </w:rPr>
              <w:t xml:space="preserve"> – student / studentka rozumie potrzebę </w:t>
            </w:r>
            <w:r w:rsidR="00631392">
              <w:rPr>
                <w:rFonts w:ascii="Arial" w:hAnsi="Arial" w:cs="Arial"/>
                <w:sz w:val="22"/>
                <w:szCs w:val="22"/>
              </w:rPr>
              <w:t>uczenia się przez całe życie, dalszego rozwoju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 oraz </w:t>
            </w:r>
            <w:r w:rsidR="00BF4C0D">
              <w:rPr>
                <w:rFonts w:ascii="Arial" w:hAnsi="Arial" w:cs="Arial"/>
                <w:sz w:val="22"/>
                <w:szCs w:val="22"/>
              </w:rPr>
              <w:t>poszerzania</w:t>
            </w:r>
            <w:r w:rsidR="00631392">
              <w:rPr>
                <w:rFonts w:ascii="Arial" w:hAnsi="Arial" w:cs="Arial"/>
                <w:sz w:val="22"/>
                <w:szCs w:val="22"/>
              </w:rPr>
              <w:t xml:space="preserve"> kompetencji</w:t>
            </w:r>
          </w:p>
          <w:p w14:paraId="1F41C706" w14:textId="77777777" w:rsidR="008E6768" w:rsidRPr="008E6768" w:rsidRDefault="008E6768" w:rsidP="008E6768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7D003B" w14:textId="77777777" w:rsidR="008E6768" w:rsidRPr="0052608B" w:rsidRDefault="00631392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 – s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 xml:space="preserve">tudent </w:t>
            </w:r>
            <w:r>
              <w:rPr>
                <w:rFonts w:ascii="Arial" w:hAnsi="Arial" w:cs="Arial"/>
                <w:sz w:val="22"/>
                <w:szCs w:val="22"/>
              </w:rPr>
              <w:t xml:space="preserve">/ studentka </w:t>
            </w:r>
            <w:r w:rsidR="008E6768" w:rsidRPr="008E6768">
              <w:rPr>
                <w:rFonts w:ascii="Arial" w:hAnsi="Arial" w:cs="Arial"/>
                <w:sz w:val="22"/>
                <w:szCs w:val="22"/>
              </w:rPr>
              <w:t>ma świadomość znaczenia tradycji literackiej dla</w:t>
            </w:r>
            <w:r>
              <w:rPr>
                <w:rFonts w:ascii="Arial" w:hAnsi="Arial" w:cs="Arial"/>
                <w:sz w:val="22"/>
                <w:szCs w:val="22"/>
              </w:rPr>
              <w:t xml:space="preserve"> budowania tożsamości indywidualnej i zbiorowej</w:t>
            </w:r>
          </w:p>
        </w:tc>
        <w:tc>
          <w:tcPr>
            <w:tcW w:w="2410" w:type="dxa"/>
          </w:tcPr>
          <w:p w14:paraId="0B7EA31D" w14:textId="77777777" w:rsidR="00303F50" w:rsidRPr="0052608B" w:rsidRDefault="0063139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K_K1; </w:t>
            </w:r>
            <w:r w:rsidRPr="00631392">
              <w:rPr>
                <w:rFonts w:ascii="Arial" w:hAnsi="Arial" w:cs="Arial"/>
                <w:sz w:val="22"/>
                <w:szCs w:val="22"/>
              </w:rPr>
              <w:t>K_K5</w:t>
            </w:r>
          </w:p>
        </w:tc>
      </w:tr>
    </w:tbl>
    <w:p w14:paraId="1C6C3D8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F802BA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31732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3E4D1AB5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BEA15A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7A85BEB7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2F065B5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1EAB3F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44067CF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7F4199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7434F2B7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7F27A0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C4028A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64348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033F2EA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29ED84D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80D696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55922BC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63A5449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644EE2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2D7243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39B7CC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F0E767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8E4B34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78BFE15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3612ED7F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E50392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6ADBC4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1CB63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2879F06" w14:textId="77777777" w:rsidR="00303F50" w:rsidRPr="0052608B" w:rsidRDefault="0025642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03" w:type="dxa"/>
            <w:gridSpan w:val="2"/>
            <w:vAlign w:val="center"/>
          </w:tcPr>
          <w:p w14:paraId="27EC556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094974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7B4C6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2E5F8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471E2C3" w14:textId="77777777">
        <w:trPr>
          <w:trHeight w:val="462"/>
        </w:trPr>
        <w:tc>
          <w:tcPr>
            <w:tcW w:w="1611" w:type="dxa"/>
            <w:vAlign w:val="center"/>
          </w:tcPr>
          <w:p w14:paraId="0F2DF0D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707E0BF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E9D55E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F6274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24CF7B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DC871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C4F63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826680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014FCE0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035F364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10C7314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B929A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2E0E2B2" w14:textId="77777777" w:rsidTr="00016C00">
        <w:trPr>
          <w:trHeight w:val="875"/>
        </w:trPr>
        <w:tc>
          <w:tcPr>
            <w:tcW w:w="9622" w:type="dxa"/>
          </w:tcPr>
          <w:p w14:paraId="0E7F0D56" w14:textId="77777777" w:rsidR="00B32D14" w:rsidRDefault="00120B3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120B39">
              <w:rPr>
                <w:rFonts w:ascii="Arial" w:hAnsi="Arial" w:cs="Arial"/>
                <w:sz w:val="22"/>
                <w:szCs w:val="22"/>
              </w:rPr>
              <w:t>ćwiczenia prowadzone w trybie konwersatoryjnym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; </w:t>
            </w:r>
          </w:p>
          <w:p w14:paraId="3B2F5BC8" w14:textId="77777777" w:rsidR="00303F50" w:rsidRPr="0052608B" w:rsidRDefault="00384181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działania analityczne, </w:t>
            </w:r>
            <w:r w:rsidR="00B32D14">
              <w:rPr>
                <w:rFonts w:ascii="Arial" w:hAnsi="Arial" w:cs="Arial"/>
                <w:sz w:val="22"/>
                <w:szCs w:val="22"/>
              </w:rPr>
              <w:t>analityczno-</w:t>
            </w:r>
            <w:r>
              <w:rPr>
                <w:rFonts w:ascii="Arial" w:hAnsi="Arial" w:cs="Arial"/>
                <w:sz w:val="22"/>
                <w:szCs w:val="22"/>
              </w:rPr>
              <w:t xml:space="preserve">interpretacyjne </w:t>
            </w:r>
            <w:r w:rsidR="00B32D14">
              <w:rPr>
                <w:rFonts w:ascii="Arial" w:hAnsi="Arial" w:cs="Arial"/>
                <w:sz w:val="22"/>
                <w:szCs w:val="22"/>
              </w:rPr>
              <w:t xml:space="preserve">oraz </w:t>
            </w:r>
            <w:r>
              <w:rPr>
                <w:rFonts w:ascii="Arial" w:hAnsi="Arial" w:cs="Arial"/>
                <w:sz w:val="22"/>
                <w:szCs w:val="22"/>
              </w:rPr>
              <w:t>projektowe</w:t>
            </w:r>
          </w:p>
        </w:tc>
      </w:tr>
    </w:tbl>
    <w:p w14:paraId="286594B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C07FAD7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392EDE5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5613F649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6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16"/>
        <w:gridCol w:w="962"/>
        <w:gridCol w:w="666"/>
        <w:gridCol w:w="197"/>
        <w:gridCol w:w="469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569"/>
        <w:gridCol w:w="97"/>
      </w:tblGrid>
      <w:tr w:rsidR="00303F50" w:rsidRPr="0052608B" w14:paraId="3B3A7ED4" w14:textId="77777777" w:rsidTr="00016C00">
        <w:trPr>
          <w:gridBefore w:val="1"/>
          <w:wBefore w:w="116" w:type="dxa"/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6DC2A1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74740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016C00">
              <w:rPr>
                <w:rFonts w:ascii="Arial" w:hAnsi="Arial" w:cs="Arial"/>
                <w:sz w:val="22"/>
                <w:szCs w:val="22"/>
              </w:rPr>
              <w:t>learning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6373AC97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7B11A0F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419F4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88E50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C6FCC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2DC6A3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E26BA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0548088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377C2BB7" w14:textId="77777777" w:rsidR="00303F50" w:rsidRPr="0052608B" w:rsidRDefault="00303F50" w:rsidP="00384181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Praca </w:t>
            </w:r>
            <w:r w:rsidR="00384181">
              <w:rPr>
                <w:rFonts w:ascii="Arial" w:hAnsi="Arial" w:cs="Arial"/>
                <w:sz w:val="22"/>
                <w:szCs w:val="22"/>
              </w:rPr>
              <w:t xml:space="preserve">ustna / 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1A5CAF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6779F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gridSpan w:val="2"/>
            <w:shd w:val="clear" w:color="auto" w:fill="DBE5F1"/>
            <w:textDirection w:val="btLr"/>
            <w:vAlign w:val="center"/>
          </w:tcPr>
          <w:p w14:paraId="5CBF8AB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0159E02F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E2062C2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4B797AD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E6AD6E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C2863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A3342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14D65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70CD5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11E87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7CD7D1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60703E4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12CD7D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562131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84568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5F7E00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8D2082A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FFA1FA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699DF6F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C17E28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5B3B5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00B68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68046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7CF02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16E09D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B3C0F4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FFE02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EC2C6A3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14B502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4FBD0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B13272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6174CA24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C902886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116F5A6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7ECAE7B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EEAF4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C7F84F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8DD8A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BD2BFF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DD1B8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7351E4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1196DB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79225A5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CBB1EE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9E713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66951D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07AD90DB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87BB3A6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1CA7C8B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BCBCD0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864AE3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F38DF4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9998EA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8C2997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2464DE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3E586A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CD2A41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7EDC811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821197C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8DB4D56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032CB4A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5BFE7F4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89AD32A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6A3AF2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0841EA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9997B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5DD1D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4741A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AF624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598B12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138E623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EE1BA2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4B08561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2F987B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D8818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11ECD54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034E947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E32549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BE3A2E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6ED82E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C3FC4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B3507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22E96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60FE2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02903B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2640984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CDDDD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EC5BACE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29C685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5BED4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2ABB46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42CB3768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8E6070F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1BA9A21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55BD204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8D2E2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302B2A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F4CF69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C5D13A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F86EFF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C6E6B4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78D7ED4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A47532D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D4E95C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D3CDA1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A845C05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84181" w:rsidRPr="0052608B" w14:paraId="4FC0D224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91979E9" w14:textId="77777777" w:rsidR="00384181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31668D0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463E0869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D57212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B85F2C9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FBF1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13C148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EAC9D7" w14:textId="77777777" w:rsidR="00384181" w:rsidRPr="0052608B" w:rsidRDefault="00384181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4DF90C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B582730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FE43081" w14:textId="77777777" w:rsidR="00384181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025BD6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E0BC1D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629D833E" w14:textId="77777777" w:rsidR="00384181" w:rsidRPr="0052608B" w:rsidRDefault="0038418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8F74EBB" w14:textId="77777777" w:rsidTr="00016C00">
        <w:trPr>
          <w:gridBefore w:val="1"/>
          <w:wBefore w:w="116" w:type="dxa"/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34A8925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D7C10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2B97CA0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2F70C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C0729A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D6136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B4576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589C83B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D37A03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58FCCB9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1B1520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06727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61692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10B48D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82A4EE1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2942CD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7989B97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39DF67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062E9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E36497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AE638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2D1C7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A8F231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602529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87E43D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EFCDCC1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5ADAF8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334B37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77D52CF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56DDC8F" w14:textId="77777777" w:rsidTr="00016C00">
        <w:trPr>
          <w:gridBefore w:val="1"/>
          <w:wBefore w:w="116" w:type="dxa"/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A20D719" w14:textId="77777777" w:rsidR="00303F50" w:rsidRPr="0052608B" w:rsidRDefault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8E886E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0B8BA42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2474F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A7B53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DFF37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8D13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4214D6" w14:textId="77777777" w:rsidR="00303F50" w:rsidRPr="0052608B" w:rsidRDefault="00303F50" w:rsidP="0015001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260FF6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A3F2F6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5095C01" w14:textId="77777777" w:rsidR="00303F50" w:rsidRPr="0052608B" w:rsidRDefault="00384181" w:rsidP="0038418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31B5B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A3149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gridSpan w:val="2"/>
            <w:shd w:val="clear" w:color="auto" w:fill="FFFFFF"/>
          </w:tcPr>
          <w:p w14:paraId="3A5B238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E547F81" w14:textId="77777777" w:rsidTr="00016C00">
        <w:tblPrEx>
          <w:tblBorders>
            <w:top w:val="single" w:sz="2" w:space="0" w:color="95B3D7"/>
            <w:left w:val="single" w:sz="2" w:space="0" w:color="95B3D7"/>
            <w:bottom w:val="single" w:sz="2" w:space="0" w:color="95B3D7"/>
            <w:right w:val="single" w:sz="2" w:space="0" w:color="95B3D7"/>
            <w:insideH w:val="single" w:sz="2" w:space="0" w:color="95B3D7"/>
            <w:insideV w:val="single" w:sz="2" w:space="0" w:color="95B3D7"/>
          </w:tblBorders>
          <w:shd w:val="clear" w:color="auto" w:fill="CCCCFF"/>
          <w:tblCellMar>
            <w:top w:w="28" w:type="dxa"/>
            <w:left w:w="28" w:type="dxa"/>
            <w:bottom w:w="28" w:type="dxa"/>
            <w:right w:w="28" w:type="dxa"/>
          </w:tblCellMar>
          <w:tblLook w:val="0000" w:firstRow="0" w:lastRow="0" w:firstColumn="0" w:lastColumn="0" w:noHBand="0" w:noVBand="0"/>
        </w:tblPrEx>
        <w:trPr>
          <w:gridAfter w:val="1"/>
          <w:wAfter w:w="97" w:type="dxa"/>
        </w:trPr>
        <w:tc>
          <w:tcPr>
            <w:tcW w:w="1941" w:type="dxa"/>
            <w:gridSpan w:val="4"/>
            <w:shd w:val="clear" w:color="auto" w:fill="DBE5F1"/>
            <w:vAlign w:val="center"/>
          </w:tcPr>
          <w:p w14:paraId="72B34BD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Kryteria oceny</w:t>
            </w:r>
          </w:p>
        </w:tc>
        <w:tc>
          <w:tcPr>
            <w:tcW w:w="7699" w:type="dxa"/>
            <w:gridSpan w:val="12"/>
          </w:tcPr>
          <w:p w14:paraId="6371548A" w14:textId="77777777" w:rsidR="00303F50" w:rsidRPr="0052608B" w:rsidRDefault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aktywny udział w zajęciach</w:t>
            </w:r>
            <w:r w:rsidR="008D1526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jakość wypowiedzi interpretacyjnych</w:t>
            </w:r>
            <w:r w:rsidR="008D1526">
              <w:rPr>
                <w:rFonts w:ascii="Arial" w:hAnsi="Arial" w:cs="Arial"/>
                <w:sz w:val="22"/>
                <w:szCs w:val="22"/>
              </w:rPr>
              <w:t>, jakość pracy zaliczeniowej</w:t>
            </w:r>
          </w:p>
          <w:p w14:paraId="0DC51F75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AAC53F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01D742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6B4817A8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4FEFFEC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5ACDA46" w14:textId="77777777" w:rsidR="00324D75" w:rsidRPr="00324D75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 xml:space="preserve">Kurs możliwy do realizacji w formie zdalnej w aplikacji MS </w:t>
            </w: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324D75">
              <w:rPr>
                <w:rFonts w:ascii="Arial" w:hAnsi="Arial" w:cs="Arial"/>
                <w:sz w:val="22"/>
                <w:szCs w:val="22"/>
              </w:rPr>
              <w:t xml:space="preserve"> (w razie konieczności spowodowanej obostrzeniami sanitarnymi</w:t>
            </w:r>
            <w:r>
              <w:rPr>
                <w:rFonts w:ascii="Arial" w:hAnsi="Arial" w:cs="Arial"/>
                <w:sz w:val="22"/>
                <w:szCs w:val="22"/>
              </w:rPr>
              <w:t xml:space="preserve"> lub innymi</w:t>
            </w:r>
            <w:r w:rsidRPr="00324D75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433E8B97" w14:textId="77777777" w:rsidR="00324D75" w:rsidRPr="00324D75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 xml:space="preserve">Potwierdzeniem uczestnictwa studenta w zajęciach zdalnych jest włączenie kamery oraz mikrofonu w aplikacji MS </w:t>
            </w:r>
            <w:proofErr w:type="spellStart"/>
            <w:r w:rsidRPr="00324D75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324D75">
              <w:rPr>
                <w:rFonts w:ascii="Arial" w:hAnsi="Arial" w:cs="Arial"/>
                <w:sz w:val="22"/>
                <w:szCs w:val="22"/>
              </w:rPr>
              <w:t xml:space="preserve"> (na życzenie osoby prowadzącej). </w:t>
            </w:r>
          </w:p>
          <w:p w14:paraId="517E09BA" w14:textId="77777777" w:rsidR="00303F50" w:rsidRPr="0052608B" w:rsidRDefault="00324D75" w:rsidP="00324D75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324D75">
              <w:rPr>
                <w:rFonts w:ascii="Arial" w:hAnsi="Arial" w:cs="Arial"/>
                <w:sz w:val="22"/>
                <w:szCs w:val="22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14:paraId="47C0883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037378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15AAFD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2F192EA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2390678" w14:textId="77777777">
        <w:trPr>
          <w:trHeight w:val="1136"/>
        </w:trPr>
        <w:tc>
          <w:tcPr>
            <w:tcW w:w="9622" w:type="dxa"/>
          </w:tcPr>
          <w:p w14:paraId="741FFBE2" w14:textId="77777777" w:rsidR="00F7118F" w:rsidRDefault="00384181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 ramach warsztatów prowadzone są interpretacje wybranych tekstów literackich (poezja; fragmenty prozy) w metodycznie budowanych układach kontekstualnych</w:t>
            </w:r>
            <w:r w:rsidR="00F7118F">
              <w:rPr>
                <w:rFonts w:ascii="Arial" w:hAnsi="Arial" w:cs="Arial"/>
                <w:sz w:val="22"/>
                <w:szCs w:val="22"/>
              </w:rPr>
              <w:t xml:space="preserve"> (literatura i inne teksty kultury; konteksty historyczne, filozoficzne, biograficzne i in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  <w:r w:rsidR="00F7118F">
              <w:rPr>
                <w:rFonts w:ascii="Arial" w:hAnsi="Arial" w:cs="Arial"/>
                <w:sz w:val="22"/>
                <w:szCs w:val="22"/>
              </w:rPr>
              <w:t>).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A0EFBED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7BE35915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Interpretacji poddawane są wyłącznie wybitne dzieła literatury polskiej i powszechnej oraz inne fundamentalne teksty kultury (np.: Szymborska, Herbert, Różewicz, Bruegel, Caravaggio i in.), dotyczące problemów egzystencjalnych i uniwersalnych.</w:t>
            </w:r>
          </w:p>
          <w:p w14:paraId="5BDD7E5A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B45291F" w14:textId="77777777" w:rsidR="00F7118F" w:rsidRDefault="00384181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Układy tekstów głównych i kontekstów skupione są wokół tzw. figur i struktur </w:t>
            </w:r>
            <w:r w:rsidR="00016C00">
              <w:rPr>
                <w:rFonts w:ascii="Arial" w:hAnsi="Arial" w:cs="Arial"/>
                <w:sz w:val="22"/>
                <w:szCs w:val="22"/>
              </w:rPr>
              <w:t>„</w:t>
            </w:r>
            <w:r>
              <w:rPr>
                <w:rFonts w:ascii="Arial" w:hAnsi="Arial" w:cs="Arial"/>
                <w:sz w:val="22"/>
                <w:szCs w:val="22"/>
              </w:rPr>
              <w:t>długiego trwania</w:t>
            </w:r>
            <w:r w:rsidR="00016C00">
              <w:rPr>
                <w:rFonts w:ascii="Arial" w:hAnsi="Arial" w:cs="Arial"/>
                <w:sz w:val="22"/>
                <w:szCs w:val="22"/>
              </w:rPr>
              <w:t>”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7476FB8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5A959712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Interpretowane dzieła </w:t>
            </w:r>
            <w:r w:rsidR="00356E9D">
              <w:rPr>
                <w:rFonts w:ascii="Arial" w:hAnsi="Arial" w:cs="Arial"/>
                <w:sz w:val="22"/>
                <w:szCs w:val="22"/>
              </w:rPr>
              <w:t>wiążą się osobistymi i kulturowymi doświadczeniami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odbiorc</w:t>
            </w:r>
            <w:r w:rsidR="00356E9D">
              <w:rPr>
                <w:rFonts w:ascii="Arial" w:hAnsi="Arial" w:cs="Arial"/>
                <w:sz w:val="22"/>
                <w:szCs w:val="22"/>
              </w:rPr>
              <w:t xml:space="preserve">y lub są w ten osobisty i kulturowy kontekst wprowadzane. </w:t>
            </w:r>
          </w:p>
          <w:p w14:paraId="37D17457" w14:textId="77777777" w:rsidR="00F7118F" w:rsidRDefault="00F7118F" w:rsidP="008E6768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79690F89" w14:textId="77777777" w:rsidR="00F7118F" w:rsidRDefault="00F7118F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pozwalają budować świadomość uwarunkowań odbioru tekstu literackiego oraz świadomość konieczności / możliwości negocjowania</w:t>
            </w:r>
            <w:r w:rsidRPr="00F7118F">
              <w:rPr>
                <w:rFonts w:ascii="Arial" w:hAnsi="Arial" w:cs="Arial"/>
                <w:sz w:val="22"/>
                <w:szCs w:val="22"/>
              </w:rPr>
              <w:t xml:space="preserve"> znaczeń</w:t>
            </w:r>
            <w:r>
              <w:rPr>
                <w:rFonts w:ascii="Arial" w:hAnsi="Arial" w:cs="Arial"/>
                <w:sz w:val="22"/>
                <w:szCs w:val="22"/>
              </w:rPr>
              <w:t xml:space="preserve"> w akcie interpretacji / nadawania znaczeń.</w:t>
            </w:r>
          </w:p>
          <w:p w14:paraId="4E85E41E" w14:textId="77777777" w:rsidR="00F7118F" w:rsidRDefault="00F7118F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018D3BBA" w14:textId="77777777" w:rsidR="00303F50" w:rsidRPr="0052608B" w:rsidRDefault="00384181" w:rsidP="00F7118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384181">
              <w:rPr>
                <w:rFonts w:ascii="Arial" w:hAnsi="Arial" w:cs="Arial"/>
                <w:sz w:val="22"/>
                <w:szCs w:val="22"/>
              </w:rPr>
              <w:t>Metodologiczne zaplecze dla pracy nad poszczególnymi utworami stanowią teksty z zakresu teorii i praktyki interpretacji – czytane przez studentów</w:t>
            </w:r>
            <w:r>
              <w:rPr>
                <w:rFonts w:ascii="Arial" w:hAnsi="Arial" w:cs="Arial"/>
                <w:sz w:val="22"/>
                <w:szCs w:val="22"/>
              </w:rPr>
              <w:t xml:space="preserve"> / studentki</w:t>
            </w:r>
            <w:r w:rsidRPr="00384181">
              <w:rPr>
                <w:rFonts w:ascii="Arial" w:hAnsi="Arial" w:cs="Arial"/>
                <w:sz w:val="22"/>
                <w:szCs w:val="22"/>
              </w:rPr>
              <w:t xml:space="preserve"> samodzielne i </w:t>
            </w:r>
            <w:r>
              <w:rPr>
                <w:rFonts w:ascii="Arial" w:hAnsi="Arial" w:cs="Arial"/>
                <w:sz w:val="22"/>
                <w:szCs w:val="22"/>
              </w:rPr>
              <w:t xml:space="preserve">/ lub </w:t>
            </w:r>
            <w:r w:rsidRPr="00384181">
              <w:rPr>
                <w:rFonts w:ascii="Arial" w:hAnsi="Arial" w:cs="Arial"/>
                <w:sz w:val="22"/>
                <w:szCs w:val="22"/>
              </w:rPr>
              <w:t>omawiane podczas ćwiczeń</w:t>
            </w:r>
            <w:r w:rsidR="00F7118F">
              <w:rPr>
                <w:rFonts w:ascii="Arial" w:hAnsi="Arial" w:cs="Arial"/>
                <w:sz w:val="22"/>
                <w:szCs w:val="22"/>
              </w:rPr>
              <w:t xml:space="preserve"> (we fragmentach).</w:t>
            </w:r>
          </w:p>
        </w:tc>
      </w:tr>
    </w:tbl>
    <w:p w14:paraId="00B9F068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8487758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F175DF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  <w:r w:rsidR="00356E9D">
        <w:rPr>
          <w:rFonts w:ascii="Arial" w:hAnsi="Arial" w:cs="Arial"/>
          <w:sz w:val="22"/>
          <w:szCs w:val="22"/>
        </w:rPr>
        <w:t xml:space="preserve"> (fragmenty)</w:t>
      </w:r>
    </w:p>
    <w:p w14:paraId="0E7BFAF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70C1B0E" w14:textId="77777777" w:rsidTr="00016C00">
        <w:trPr>
          <w:trHeight w:val="695"/>
        </w:trPr>
        <w:tc>
          <w:tcPr>
            <w:tcW w:w="9622" w:type="dxa"/>
          </w:tcPr>
          <w:p w14:paraId="455868DE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Burzyńska A., Markowski M.P.,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Teorie literatury XX wieku. Podręcznik</w:t>
            </w:r>
            <w:r>
              <w:rPr>
                <w:rFonts w:ascii="Arial" w:hAnsi="Arial" w:cs="Arial"/>
                <w:sz w:val="22"/>
                <w:szCs w:val="22"/>
              </w:rPr>
              <w:t>, Kraków 2006.</w:t>
            </w:r>
          </w:p>
          <w:p w14:paraId="6BBBE5E3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Dziadek A.,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Obrazy i wiersze</w:t>
            </w:r>
            <w:r>
              <w:rPr>
                <w:rFonts w:ascii="Arial" w:hAnsi="Arial" w:cs="Arial"/>
                <w:sz w:val="22"/>
                <w:szCs w:val="22"/>
              </w:rPr>
              <w:t>, Katowice 2011.</w:t>
            </w:r>
          </w:p>
          <w:p w14:paraId="226F1C1E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Eco</w:t>
            </w:r>
            <w:r>
              <w:rPr>
                <w:rFonts w:ascii="Arial" w:hAnsi="Arial" w:cs="Arial"/>
                <w:sz w:val="22"/>
                <w:szCs w:val="22"/>
              </w:rPr>
              <w:t xml:space="preserve"> U, 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Rorty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R., 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Culler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J., Brookes-</w:t>
            </w:r>
            <w:proofErr w:type="spellStart"/>
            <w:r w:rsidRPr="00356E9D">
              <w:rPr>
                <w:rFonts w:ascii="Arial" w:hAnsi="Arial" w:cs="Arial"/>
                <w:sz w:val="22"/>
                <w:szCs w:val="22"/>
              </w:rPr>
              <w:t>Rose</w:t>
            </w:r>
            <w:proofErr w:type="spellEnd"/>
            <w:r w:rsidRPr="00356E9D">
              <w:rPr>
                <w:rFonts w:ascii="Arial" w:hAnsi="Arial" w:cs="Arial"/>
                <w:sz w:val="22"/>
                <w:szCs w:val="22"/>
              </w:rPr>
              <w:t xml:space="preserve"> Ch.,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i nadinterpretacja</w:t>
            </w:r>
            <w:r>
              <w:rPr>
                <w:rFonts w:ascii="Arial" w:hAnsi="Arial" w:cs="Arial"/>
                <w:sz w:val="22"/>
                <w:szCs w:val="22"/>
              </w:rPr>
              <w:t>, przeł</w:t>
            </w:r>
            <w:r w:rsidR="00B32D14">
              <w:rPr>
                <w:rFonts w:ascii="Arial" w:hAnsi="Arial" w:cs="Arial"/>
                <w:sz w:val="22"/>
                <w:szCs w:val="22"/>
              </w:rPr>
              <w:t>. T. Bieroń, red. S.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Collini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, Kraków 1996. </w:t>
            </w:r>
          </w:p>
          <w:p w14:paraId="1B967F0C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Fish S.,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Interpretacja, retoryka, polityka. Eseje wybrane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2D14">
              <w:rPr>
                <w:rFonts w:ascii="Arial" w:hAnsi="Arial" w:cs="Arial"/>
                <w:sz w:val="22"/>
                <w:szCs w:val="22"/>
              </w:rPr>
              <w:t>przeł. K.</w:t>
            </w:r>
            <w:r w:rsidR="00B32D14" w:rsidRPr="00B32D14">
              <w:rPr>
                <w:rFonts w:ascii="Arial" w:hAnsi="Arial" w:cs="Arial"/>
                <w:sz w:val="22"/>
                <w:szCs w:val="22"/>
              </w:rPr>
              <w:t xml:space="preserve"> Abriszewski</w:t>
            </w:r>
            <w:r w:rsidR="00B32D14">
              <w:rPr>
                <w:rFonts w:ascii="Arial" w:hAnsi="Arial" w:cs="Arial"/>
                <w:sz w:val="22"/>
                <w:szCs w:val="22"/>
              </w:rPr>
              <w:t xml:space="preserve">, red. A. </w:t>
            </w:r>
            <w:proofErr w:type="spellStart"/>
            <w:r w:rsidR="00B32D14">
              <w:rPr>
                <w:rFonts w:ascii="Arial" w:hAnsi="Arial" w:cs="Arial"/>
                <w:sz w:val="22"/>
                <w:szCs w:val="22"/>
              </w:rPr>
              <w:t>Szahaj</w:t>
            </w:r>
            <w:proofErr w:type="spellEnd"/>
            <w:r w:rsid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Kraków 2002. </w:t>
            </w:r>
          </w:p>
          <w:p w14:paraId="7794A228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Literatura grozi myśleniem</w:t>
            </w:r>
            <w:r>
              <w:rPr>
                <w:rFonts w:ascii="Arial" w:hAnsi="Arial" w:cs="Arial"/>
                <w:sz w:val="22"/>
                <w:szCs w:val="22"/>
              </w:rPr>
              <w:t>, Kraków 2021.</w:t>
            </w:r>
          </w:p>
          <w:p w14:paraId="1C1DDE95" w14:textId="77777777" w:rsidR="00016C00" w:rsidRDefault="00016C00" w:rsidP="00016C0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Dobrze się myśli literaturą</w:t>
            </w:r>
            <w:r>
              <w:rPr>
                <w:rFonts w:ascii="Arial" w:hAnsi="Arial" w:cs="Arial"/>
                <w:sz w:val="22"/>
                <w:szCs w:val="22"/>
              </w:rPr>
              <w:t xml:space="preserve">, Wołowiec 2016. </w:t>
            </w:r>
          </w:p>
          <w:p w14:paraId="40F0ABF5" w14:textId="77777777" w:rsidR="00B32D14" w:rsidRPr="00B32D14" w:rsidRDefault="00B32D14" w:rsidP="00B32D14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B32D14">
              <w:rPr>
                <w:rFonts w:ascii="Arial" w:hAnsi="Arial" w:cs="Arial"/>
                <w:sz w:val="22"/>
                <w:szCs w:val="22"/>
              </w:rPr>
              <w:t>Lenk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B32D14">
              <w:rPr>
                <w:rFonts w:ascii="Arial" w:hAnsi="Arial" w:cs="Arial"/>
                <w:i/>
                <w:sz w:val="22"/>
                <w:szCs w:val="22"/>
              </w:rPr>
              <w:t xml:space="preserve">Filozofia pragmatycznego </w:t>
            </w:r>
            <w:proofErr w:type="spellStart"/>
            <w:r w:rsidRPr="00B32D14">
              <w:rPr>
                <w:rFonts w:ascii="Arial" w:hAnsi="Arial" w:cs="Arial"/>
                <w:i/>
                <w:sz w:val="22"/>
                <w:szCs w:val="22"/>
              </w:rPr>
              <w:t>interpretacjonizmu</w:t>
            </w:r>
            <w:proofErr w:type="spellEnd"/>
            <w:r w:rsidRPr="00B32D14">
              <w:rPr>
                <w:rFonts w:ascii="Arial" w:hAnsi="Arial" w:cs="Arial"/>
                <w:i/>
                <w:sz w:val="22"/>
                <w:szCs w:val="22"/>
              </w:rPr>
              <w:t>. Filozofia pomiędzy nauką i praktyką</w:t>
            </w:r>
            <w:r w:rsidRPr="00B32D14">
              <w:rPr>
                <w:rFonts w:ascii="Arial" w:hAnsi="Arial" w:cs="Arial"/>
                <w:sz w:val="22"/>
                <w:szCs w:val="22"/>
              </w:rPr>
              <w:t xml:space="preserve">, </w:t>
            </w:r>
          </w:p>
          <w:p w14:paraId="6C01A7D3" w14:textId="77777777" w:rsidR="00B32D14" w:rsidRDefault="00B32D14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B32D14">
              <w:rPr>
                <w:rFonts w:ascii="Arial" w:hAnsi="Arial" w:cs="Arial"/>
                <w:sz w:val="22"/>
                <w:szCs w:val="22"/>
              </w:rPr>
              <w:t>przeł. Z. Zwoliński</w:t>
            </w:r>
            <w:r>
              <w:rPr>
                <w:rFonts w:ascii="Arial" w:hAnsi="Arial" w:cs="Arial"/>
                <w:sz w:val="22"/>
                <w:szCs w:val="22"/>
              </w:rPr>
              <w:t>, Warszawa 1995.</w:t>
            </w:r>
          </w:p>
          <w:p w14:paraId="169030FB" w14:textId="77777777" w:rsidR="00016C00" w:rsidRPr="008E6768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O falsyfikowaniu interpretacji literackich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„Pamiętnik Literacki” 1996, z. 1. </w:t>
            </w:r>
          </w:p>
          <w:p w14:paraId="34B3D33E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Markowski M.P.,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Antropologia i literatura</w:t>
            </w:r>
            <w:r w:rsidR="00B32D14">
              <w:rPr>
                <w:rFonts w:ascii="Arial" w:hAnsi="Arial" w:cs="Arial"/>
                <w:sz w:val="22"/>
                <w:szCs w:val="22"/>
              </w:rPr>
              <w:t>, „Teksty Drugie” 2007, nr</w:t>
            </w:r>
            <w:r>
              <w:rPr>
                <w:rFonts w:ascii="Arial" w:hAnsi="Arial" w:cs="Arial"/>
                <w:sz w:val="22"/>
                <w:szCs w:val="22"/>
              </w:rPr>
              <w:t xml:space="preserve"> 6.</w:t>
            </w:r>
          </w:p>
          <w:p w14:paraId="71BBC4FE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Sławiński</w:t>
            </w:r>
            <w:r>
              <w:rPr>
                <w:rFonts w:ascii="Arial" w:hAnsi="Arial" w:cs="Arial"/>
                <w:sz w:val="22"/>
                <w:szCs w:val="22"/>
              </w:rPr>
              <w:t xml:space="preserve"> J.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Analiza, interpretacja i wartościowanie dzieła literackiego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Tenże,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Próby teoretycznoliterackie</w:t>
            </w:r>
            <w:r w:rsidRPr="008E6768">
              <w:rPr>
                <w:rFonts w:ascii="Arial" w:hAnsi="Arial" w:cs="Arial"/>
                <w:sz w:val="22"/>
                <w:szCs w:val="22"/>
              </w:rPr>
              <w:t>, Warszawa 1992.</w:t>
            </w:r>
          </w:p>
          <w:p w14:paraId="4B812B73" w14:textId="77777777" w:rsidR="00016C00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356E9D">
              <w:rPr>
                <w:rFonts w:ascii="Arial" w:hAnsi="Arial" w:cs="Arial"/>
                <w:sz w:val="22"/>
                <w:szCs w:val="22"/>
              </w:rPr>
              <w:t xml:space="preserve">Sławiński J.,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Miejsce interpretacji</w:t>
            </w:r>
            <w:r w:rsidRPr="00356E9D">
              <w:rPr>
                <w:rFonts w:ascii="Arial" w:hAnsi="Arial" w:cs="Arial"/>
                <w:sz w:val="22"/>
                <w:szCs w:val="22"/>
              </w:rPr>
              <w:t>, Gdańsk 2006.</w:t>
            </w:r>
          </w:p>
          <w:p w14:paraId="356CB943" w14:textId="77777777" w:rsidR="00150018" w:rsidRPr="0052608B" w:rsidRDefault="00016C00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Waligóra </w:t>
            </w:r>
            <w:proofErr w:type="gramStart"/>
            <w:r w:rsidRPr="008E6768">
              <w:rPr>
                <w:rFonts w:ascii="Arial" w:hAnsi="Arial" w:cs="Arial"/>
                <w:sz w:val="22"/>
                <w:szCs w:val="22"/>
              </w:rPr>
              <w:t>J.,</w:t>
            </w:r>
            <w:proofErr w:type="gramEnd"/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Ani rytuał, ani karnawał…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Kraków 2014.</w:t>
            </w:r>
          </w:p>
        </w:tc>
      </w:tr>
    </w:tbl>
    <w:p w14:paraId="1676A827" w14:textId="77777777" w:rsidR="00016C00" w:rsidRDefault="00016C00">
      <w:pPr>
        <w:rPr>
          <w:rFonts w:ascii="Arial" w:hAnsi="Arial" w:cs="Arial"/>
          <w:sz w:val="22"/>
          <w:szCs w:val="22"/>
        </w:rPr>
      </w:pPr>
    </w:p>
    <w:p w14:paraId="611D9F4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  <w:r w:rsidR="00150018">
        <w:rPr>
          <w:rFonts w:ascii="Arial" w:hAnsi="Arial" w:cs="Arial"/>
          <w:sz w:val="22"/>
          <w:szCs w:val="22"/>
        </w:rPr>
        <w:t xml:space="preserve"> (fragmenty)</w:t>
      </w:r>
    </w:p>
    <w:p w14:paraId="48737E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B2E2EA6" w14:textId="77777777">
        <w:trPr>
          <w:trHeight w:val="1112"/>
        </w:trPr>
        <w:tc>
          <w:tcPr>
            <w:tcW w:w="9622" w:type="dxa"/>
          </w:tcPr>
          <w:p w14:paraId="11CB677B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Bachtin M.,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Uwagi do metodologii badań literackich</w:t>
            </w:r>
            <w:r>
              <w:rPr>
                <w:rFonts w:ascii="Arial" w:hAnsi="Arial" w:cs="Arial"/>
                <w:sz w:val="22"/>
                <w:szCs w:val="22"/>
              </w:rPr>
              <w:t xml:space="preserve">, Literatura” 1976, nr 23. </w:t>
            </w:r>
          </w:p>
          <w:p w14:paraId="434D9540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Barthes R.,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Od dzieła do tekstu</w:t>
            </w:r>
            <w:r>
              <w:rPr>
                <w:rFonts w:ascii="Arial" w:hAnsi="Arial" w:cs="Arial"/>
                <w:sz w:val="22"/>
                <w:szCs w:val="22"/>
              </w:rPr>
              <w:t>,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1998</w:t>
            </w:r>
            <w:r>
              <w:rPr>
                <w:rFonts w:ascii="Arial" w:hAnsi="Arial" w:cs="Arial"/>
                <w:sz w:val="22"/>
                <w:szCs w:val="22"/>
              </w:rPr>
              <w:t xml:space="preserve">, nr 6. </w:t>
            </w:r>
          </w:p>
          <w:p w14:paraId="1263A19A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Hillis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 Miller J.,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O literaturze</w:t>
            </w:r>
            <w:r w:rsidR="00016C00">
              <w:rPr>
                <w:rFonts w:ascii="Arial" w:hAnsi="Arial" w:cs="Arial"/>
                <w:sz w:val="22"/>
                <w:szCs w:val="22"/>
              </w:rPr>
              <w:t>, przeł</w:t>
            </w:r>
            <w:r w:rsidRPr="008E6768">
              <w:rPr>
                <w:rFonts w:ascii="Arial" w:hAnsi="Arial" w:cs="Arial"/>
                <w:sz w:val="22"/>
                <w:szCs w:val="22"/>
              </w:rPr>
              <w:t>. K. Hoffmann,</w:t>
            </w:r>
            <w:r>
              <w:rPr>
                <w:rFonts w:ascii="Arial" w:hAnsi="Arial" w:cs="Arial"/>
                <w:sz w:val="22"/>
                <w:szCs w:val="22"/>
              </w:rPr>
              <w:t xml:space="preserve"> Poznań 2014. </w:t>
            </w:r>
          </w:p>
          <w:p w14:paraId="133B5343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Kołodziej 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Dwadzieścia pięć twarzy dziewczyny z perłą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Kraków 2018.</w:t>
            </w:r>
          </w:p>
          <w:p w14:paraId="65F5DB4C" w14:textId="77777777" w:rsidR="00B32D14" w:rsidRDefault="00150018" w:rsidP="00B32D1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Koziołek R.,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Wiele tytułów</w:t>
            </w:r>
            <w:r>
              <w:rPr>
                <w:rFonts w:ascii="Arial" w:hAnsi="Arial" w:cs="Arial"/>
                <w:sz w:val="22"/>
                <w:szCs w:val="22"/>
              </w:rPr>
              <w:t>, Wołowiec 2019.</w:t>
            </w:r>
          </w:p>
          <w:p w14:paraId="23EAE806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Główne problemy wiedzy o literaturze</w:t>
            </w:r>
            <w:r>
              <w:rPr>
                <w:rFonts w:ascii="Arial" w:hAnsi="Arial" w:cs="Arial"/>
                <w:sz w:val="22"/>
                <w:szCs w:val="22"/>
              </w:rPr>
              <w:t>, Kraków 1980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. </w:t>
            </w:r>
          </w:p>
          <w:p w14:paraId="05D3F9DC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Markiewicz</w:t>
            </w:r>
            <w:r>
              <w:rPr>
                <w:rFonts w:ascii="Arial" w:hAnsi="Arial" w:cs="Arial"/>
                <w:sz w:val="22"/>
                <w:szCs w:val="22"/>
              </w:rPr>
              <w:t xml:space="preserve"> H.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Wymiary dzieła literackiego</w:t>
            </w:r>
            <w:r>
              <w:rPr>
                <w:rFonts w:ascii="Arial" w:hAnsi="Arial" w:cs="Arial"/>
                <w:sz w:val="22"/>
                <w:szCs w:val="22"/>
              </w:rPr>
              <w:t>, Kraków-Wrocław 1984, (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rozdz. VIII: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semantyczna dzieł literackich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302531EF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Markowski M.P.,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Interpretacja i literatura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2001</w:t>
            </w:r>
            <w:r>
              <w:rPr>
                <w:rFonts w:ascii="Arial" w:hAnsi="Arial" w:cs="Arial"/>
                <w:sz w:val="22"/>
                <w:szCs w:val="22"/>
              </w:rPr>
              <w:t xml:space="preserve">, nr 5. </w:t>
            </w:r>
          </w:p>
          <w:p w14:paraId="1DF95C77" w14:textId="7939B88C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Nycz R.,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Kulturowa natura: kilka uwag o przedmiocie poznania literackiego</w:t>
            </w:r>
            <w:r w:rsidRPr="008E6768">
              <w:rPr>
                <w:rFonts w:ascii="Arial" w:hAnsi="Arial" w:cs="Arial"/>
                <w:sz w:val="22"/>
                <w:szCs w:val="22"/>
              </w:rPr>
              <w:t>,</w:t>
            </w:r>
            <w:r>
              <w:rPr>
                <w:rFonts w:ascii="Arial" w:hAnsi="Arial" w:cs="Arial"/>
                <w:sz w:val="22"/>
                <w:szCs w:val="22"/>
              </w:rPr>
              <w:t xml:space="preserve">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2001</w:t>
            </w:r>
            <w:r>
              <w:rPr>
                <w:rFonts w:ascii="Arial" w:hAnsi="Arial" w:cs="Arial"/>
                <w:sz w:val="22"/>
                <w:szCs w:val="22"/>
              </w:rPr>
              <w:t>, nr 5</w:t>
            </w:r>
            <w:r w:rsidR="00B32D14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025D1561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Nycz R.,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 xml:space="preserve">Tekstowy świat. </w:t>
            </w:r>
            <w:proofErr w:type="spellStart"/>
            <w:r w:rsidRPr="00356E9D">
              <w:rPr>
                <w:rFonts w:ascii="Arial" w:hAnsi="Arial" w:cs="Arial"/>
                <w:i/>
                <w:sz w:val="22"/>
                <w:szCs w:val="22"/>
              </w:rPr>
              <w:t>Poststrukturalizm</w:t>
            </w:r>
            <w:proofErr w:type="spellEnd"/>
            <w:r w:rsidRPr="00356E9D">
              <w:rPr>
                <w:rFonts w:ascii="Arial" w:hAnsi="Arial" w:cs="Arial"/>
                <w:i/>
                <w:sz w:val="22"/>
                <w:szCs w:val="22"/>
              </w:rPr>
              <w:t xml:space="preserve"> a wiedza o literaturze</w:t>
            </w:r>
            <w:r>
              <w:rPr>
                <w:rFonts w:ascii="Arial" w:hAnsi="Arial" w:cs="Arial"/>
                <w:sz w:val="22"/>
                <w:szCs w:val="22"/>
              </w:rPr>
              <w:t>, Kraków 2000 (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rozdział: </w:t>
            </w:r>
            <w:r w:rsidRPr="00016C00">
              <w:rPr>
                <w:rFonts w:ascii="Arial" w:hAnsi="Arial" w:cs="Arial"/>
                <w:i/>
                <w:sz w:val="22"/>
                <w:szCs w:val="22"/>
              </w:rPr>
              <w:t>Teoria interpretacji: problem pluralizmu</w:t>
            </w:r>
            <w:r>
              <w:rPr>
                <w:rFonts w:ascii="Arial" w:hAnsi="Arial" w:cs="Arial"/>
                <w:sz w:val="22"/>
                <w:szCs w:val="22"/>
              </w:rPr>
              <w:t xml:space="preserve">). </w:t>
            </w:r>
          </w:p>
          <w:p w14:paraId="4809DD0A" w14:textId="77777777" w:rsidR="00150018" w:rsidRPr="008E6768" w:rsidRDefault="00150018" w:rsidP="008E676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 xml:space="preserve">Panas W.,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Z zagadnień interpretacji strukturalno-semiotycznej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[w:] tegoż,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W kręgu metody semiotycznej</w:t>
            </w:r>
            <w:r>
              <w:rPr>
                <w:rFonts w:ascii="Arial" w:hAnsi="Arial" w:cs="Arial"/>
                <w:sz w:val="22"/>
                <w:szCs w:val="22"/>
              </w:rPr>
              <w:t xml:space="preserve">, Lublin 1991. </w:t>
            </w:r>
          </w:p>
          <w:p w14:paraId="3D71A852" w14:textId="77777777" w:rsidR="00150018" w:rsidRPr="008E6768" w:rsidRDefault="00150018" w:rsidP="00150018">
            <w:pPr>
              <w:rPr>
                <w:rFonts w:ascii="Arial" w:hAnsi="Arial" w:cs="Arial"/>
                <w:sz w:val="22"/>
                <w:szCs w:val="22"/>
              </w:rPr>
            </w:pPr>
            <w:r w:rsidRPr="008E6768">
              <w:rPr>
                <w:rFonts w:ascii="Arial" w:hAnsi="Arial" w:cs="Arial"/>
                <w:sz w:val="22"/>
                <w:szCs w:val="22"/>
              </w:rPr>
              <w:t>Sawicki</w:t>
            </w:r>
            <w:r>
              <w:rPr>
                <w:rFonts w:ascii="Arial" w:hAnsi="Arial" w:cs="Arial"/>
                <w:sz w:val="22"/>
                <w:szCs w:val="22"/>
              </w:rPr>
              <w:t xml:space="preserve"> S.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Uwagi o analizie utworu literackiego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2D14">
              <w:rPr>
                <w:rFonts w:ascii="Arial" w:hAnsi="Arial" w:cs="Arial"/>
                <w:sz w:val="22"/>
                <w:szCs w:val="22"/>
              </w:rPr>
              <w:t>[</w:t>
            </w:r>
            <w:r w:rsidRPr="008E6768">
              <w:rPr>
                <w:rFonts w:ascii="Arial" w:hAnsi="Arial" w:cs="Arial"/>
                <w:sz w:val="22"/>
                <w:szCs w:val="22"/>
              </w:rPr>
              <w:t>w:</w:t>
            </w:r>
            <w:r w:rsidR="00B32D14">
              <w:rPr>
                <w:rFonts w:ascii="Arial" w:hAnsi="Arial" w:cs="Arial"/>
                <w:sz w:val="22"/>
                <w:szCs w:val="22"/>
              </w:rPr>
              <w:t>]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56E9D">
              <w:rPr>
                <w:rFonts w:ascii="Arial" w:hAnsi="Arial" w:cs="Arial"/>
                <w:i/>
                <w:sz w:val="22"/>
                <w:szCs w:val="22"/>
              </w:rPr>
              <w:t>Problemy teorii literatury</w:t>
            </w:r>
            <w:r w:rsidR="00016C00">
              <w:rPr>
                <w:rFonts w:ascii="Arial" w:hAnsi="Arial" w:cs="Arial"/>
                <w:sz w:val="22"/>
                <w:szCs w:val="22"/>
              </w:rPr>
              <w:t>, s</w:t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. I, wybór </w:t>
            </w:r>
            <w:r w:rsidR="00016C00">
              <w:rPr>
                <w:rFonts w:ascii="Arial" w:hAnsi="Arial" w:cs="Arial"/>
                <w:sz w:val="22"/>
                <w:szCs w:val="22"/>
              </w:rPr>
              <w:br/>
            </w:r>
            <w:r w:rsidRPr="008E6768">
              <w:rPr>
                <w:rFonts w:ascii="Arial" w:hAnsi="Arial" w:cs="Arial"/>
                <w:sz w:val="22"/>
                <w:szCs w:val="22"/>
              </w:rPr>
              <w:t xml:space="preserve">H. Markiewicz, Wrocław 1987. </w:t>
            </w:r>
          </w:p>
          <w:p w14:paraId="4C531A8B" w14:textId="77777777" w:rsidR="00120B39" w:rsidRPr="0052608B" w:rsidRDefault="00150018" w:rsidP="00016C00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E6768">
              <w:rPr>
                <w:rFonts w:ascii="Arial" w:hAnsi="Arial" w:cs="Arial"/>
                <w:sz w:val="22"/>
                <w:szCs w:val="22"/>
              </w:rPr>
              <w:t>Szahaj</w:t>
            </w:r>
            <w:proofErr w:type="spellEnd"/>
            <w:r w:rsidRPr="008E6768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150018">
              <w:rPr>
                <w:rFonts w:ascii="Arial" w:hAnsi="Arial" w:cs="Arial"/>
                <w:i/>
                <w:sz w:val="22"/>
                <w:szCs w:val="22"/>
              </w:rPr>
              <w:t>Granice anarchizmu interpretacyjnego</w:t>
            </w:r>
            <w:r w:rsidRPr="008E6768">
              <w:rPr>
                <w:rFonts w:ascii="Arial" w:hAnsi="Arial" w:cs="Arial"/>
                <w:sz w:val="22"/>
                <w:szCs w:val="22"/>
              </w:rPr>
              <w:t>, „Teksty Drugie”</w:t>
            </w:r>
            <w:r w:rsidR="00016C00">
              <w:rPr>
                <w:rFonts w:ascii="Arial" w:hAnsi="Arial" w:cs="Arial"/>
                <w:sz w:val="22"/>
                <w:szCs w:val="22"/>
              </w:rPr>
              <w:t xml:space="preserve"> 1997</w:t>
            </w:r>
            <w:r w:rsidRPr="008E6768">
              <w:rPr>
                <w:rFonts w:ascii="Arial" w:hAnsi="Arial" w:cs="Arial"/>
                <w:sz w:val="22"/>
                <w:szCs w:val="22"/>
              </w:rPr>
              <w:t>, nr 6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5C05C3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F9E6F83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5C28E402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7BFFE6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568B1DE5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B8EF7C1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6C36E26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26562C7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6F1C794D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3206BD7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79F9848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50A1ED61" w14:textId="77777777" w:rsidR="00303F50" w:rsidRPr="0052608B" w:rsidRDefault="00256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3208F044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26681B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18B6EB3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D22905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5F8D86D7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BF62843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D7357B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CF935B0" w14:textId="77777777" w:rsidR="00303F50" w:rsidRPr="0052608B" w:rsidRDefault="0025642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14</w:t>
            </w:r>
          </w:p>
        </w:tc>
      </w:tr>
      <w:tr w:rsidR="00303F50" w:rsidRPr="0052608B" w14:paraId="1EC30E93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37AC12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750768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Przygotowanie krótkiej pracy </w:t>
            </w:r>
            <w:r w:rsidR="002F763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ustnej / </w:t>
            </w: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4DF8A22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00386908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C12D72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9D58E8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50CA695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303F50" w:rsidRPr="0052608B" w14:paraId="32BCABA0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F22086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7A8857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7145990" w14:textId="77777777" w:rsidR="00303F50" w:rsidRPr="0052608B" w:rsidRDefault="008D15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6DDE23B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B10E97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2D8AFD4" w14:textId="77777777" w:rsidR="00303F50" w:rsidRPr="0052608B" w:rsidRDefault="008D1526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 w14:paraId="7EA3F67F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7E0C28AB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33813390" w14:textId="77777777" w:rsidR="00303F50" w:rsidRPr="0052608B" w:rsidRDefault="00324D7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73346882" w14:textId="77777777" w:rsidR="00303F50" w:rsidRPr="0052608B" w:rsidRDefault="00303F50" w:rsidP="00150018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943E29" w14:textId="77777777" w:rsidR="00C90209" w:rsidRDefault="00C90209">
      <w:r>
        <w:separator/>
      </w:r>
    </w:p>
  </w:endnote>
  <w:endnote w:type="continuationSeparator" w:id="0">
    <w:p w14:paraId="0692FB2C" w14:textId="77777777" w:rsidR="00C90209" w:rsidRDefault="00C90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A3F7B8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99CE6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56421">
      <w:rPr>
        <w:noProof/>
      </w:rPr>
      <w:t>4</w:t>
    </w:r>
    <w:r>
      <w:fldChar w:fldCharType="end"/>
    </w:r>
  </w:p>
  <w:p w14:paraId="4F74FAFF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FE55A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64515" w14:textId="77777777" w:rsidR="00C90209" w:rsidRDefault="00C90209">
      <w:r>
        <w:separator/>
      </w:r>
    </w:p>
  </w:footnote>
  <w:footnote w:type="continuationSeparator" w:id="0">
    <w:p w14:paraId="069FFAAF" w14:textId="77777777" w:rsidR="00C90209" w:rsidRDefault="00C902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A8A86E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D7C88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50D5AC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76645AA"/>
    <w:multiLevelType w:val="hybridMultilevel"/>
    <w:tmpl w:val="8BFE02E8"/>
    <w:lvl w:ilvl="0" w:tplc="2F16D0B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94819746">
    <w:abstractNumId w:val="0"/>
  </w:num>
  <w:num w:numId="2" w16cid:durableId="20211603">
    <w:abstractNumId w:val="1"/>
  </w:num>
  <w:num w:numId="3" w16cid:durableId="1127889665">
    <w:abstractNumId w:val="2"/>
  </w:num>
  <w:num w:numId="4" w16cid:durableId="987243918">
    <w:abstractNumId w:val="4"/>
  </w:num>
  <w:num w:numId="5" w16cid:durableId="2190930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10"/>
  <w:proofState w:spelling="clean" w:grammar="clean"/>
  <w:defaultTabStop w:val="708"/>
  <w:autoHyphenation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D5"/>
    <w:rsid w:val="00016C00"/>
    <w:rsid w:val="00027707"/>
    <w:rsid w:val="0005294F"/>
    <w:rsid w:val="000A1827"/>
    <w:rsid w:val="000C1FC0"/>
    <w:rsid w:val="00100620"/>
    <w:rsid w:val="00120B39"/>
    <w:rsid w:val="00150018"/>
    <w:rsid w:val="00183F94"/>
    <w:rsid w:val="001A0C09"/>
    <w:rsid w:val="00256421"/>
    <w:rsid w:val="00257A2E"/>
    <w:rsid w:val="002C013F"/>
    <w:rsid w:val="002F7636"/>
    <w:rsid w:val="00303F50"/>
    <w:rsid w:val="00324D75"/>
    <w:rsid w:val="00356E9D"/>
    <w:rsid w:val="003774F9"/>
    <w:rsid w:val="00384181"/>
    <w:rsid w:val="00434CDD"/>
    <w:rsid w:val="0044050E"/>
    <w:rsid w:val="004537CD"/>
    <w:rsid w:val="0051083A"/>
    <w:rsid w:val="0052608B"/>
    <w:rsid w:val="00533C41"/>
    <w:rsid w:val="005A47E7"/>
    <w:rsid w:val="005D29EB"/>
    <w:rsid w:val="00631392"/>
    <w:rsid w:val="00682AE8"/>
    <w:rsid w:val="006B371E"/>
    <w:rsid w:val="00700CD5"/>
    <w:rsid w:val="00716872"/>
    <w:rsid w:val="00725127"/>
    <w:rsid w:val="007E1FD3"/>
    <w:rsid w:val="00827D3B"/>
    <w:rsid w:val="00847145"/>
    <w:rsid w:val="008727BE"/>
    <w:rsid w:val="008B703C"/>
    <w:rsid w:val="008D1526"/>
    <w:rsid w:val="008E6768"/>
    <w:rsid w:val="009026FF"/>
    <w:rsid w:val="009372B5"/>
    <w:rsid w:val="00980A03"/>
    <w:rsid w:val="00996CC0"/>
    <w:rsid w:val="00A15D81"/>
    <w:rsid w:val="00A35A93"/>
    <w:rsid w:val="00A8544F"/>
    <w:rsid w:val="00B10E1C"/>
    <w:rsid w:val="00B12E19"/>
    <w:rsid w:val="00B32D14"/>
    <w:rsid w:val="00B336AF"/>
    <w:rsid w:val="00B92D07"/>
    <w:rsid w:val="00BD3103"/>
    <w:rsid w:val="00BF4C0D"/>
    <w:rsid w:val="00C406F2"/>
    <w:rsid w:val="00C90209"/>
    <w:rsid w:val="00CD6330"/>
    <w:rsid w:val="00D32FBE"/>
    <w:rsid w:val="00D75D06"/>
    <w:rsid w:val="00DB3679"/>
    <w:rsid w:val="00DD439F"/>
    <w:rsid w:val="00DE119A"/>
    <w:rsid w:val="00DE2A4C"/>
    <w:rsid w:val="00E1778B"/>
    <w:rsid w:val="00E25E2C"/>
    <w:rsid w:val="00F3317D"/>
    <w:rsid w:val="00F4095F"/>
    <w:rsid w:val="00F45C51"/>
    <w:rsid w:val="00F711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37EF9D"/>
  <w15:chartTrackingRefBased/>
  <w15:docId w15:val="{A45342DD-B5BF-4549-A015-1DFED4DC47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8E67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24535D-B489-46D9-9357-323177289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2F2A454-7AB8-41FD-A2D0-C31C9B7CF06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1189</Words>
  <Characters>7140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8313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</cp:lastModifiedBy>
  <cp:revision>2</cp:revision>
  <cp:lastPrinted>2012-01-27T07:28:00Z</cp:lastPrinted>
  <dcterms:created xsi:type="dcterms:W3CDTF">2025-12-18T10:20:00Z</dcterms:created>
  <dcterms:modified xsi:type="dcterms:W3CDTF">2025-12-18T10:20:00Z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